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VARAŽDINSKA</w:t>
      </w:r>
    </w:p>
    <w:p w:rsidR="00374272" w:rsidRPr="00374272" w:rsidRDefault="00374272" w:rsidP="003742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4272">
        <w:rPr>
          <w:rFonts w:ascii="Times New Roman" w:eastAsia="Times New Roman" w:hAnsi="Times New Roman" w:cs="Times New Roman"/>
          <w:b/>
          <w:sz w:val="24"/>
          <w:szCs w:val="24"/>
        </w:rPr>
        <w:t>KNEGINEC GORNJI</w:t>
      </w: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Kneginec, Ulica učitelja Vjekoslava </w:t>
      </w:r>
      <w:proofErr w:type="spellStart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 42 204 Turčin</w:t>
      </w:r>
    </w:p>
    <w:p w:rsidR="00374272" w:rsidRPr="00374272" w:rsidRDefault="00374272" w:rsidP="00374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Calibri" w:hAnsi="Times New Roman" w:cs="Times New Roman"/>
          <w:sz w:val="24"/>
          <w:szCs w:val="24"/>
        </w:rPr>
        <w:t>KLASA:007.03/23-02/5</w:t>
      </w: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122-08-23-9</w:t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:rsidR="00374272" w:rsidRPr="00374272" w:rsidRDefault="00374272" w:rsidP="0037427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5. 10</w:t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</w:t>
      </w: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74272" w:rsidRPr="00374272" w:rsidRDefault="00374272" w:rsidP="0037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Default="00374272" w:rsidP="0037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dvadeset šeste (24</w:t>
      </w: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 sjednice Školskog odbora</w:t>
      </w:r>
    </w:p>
    <w:p w:rsidR="00374272" w:rsidRDefault="00374272" w:rsidP="0037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Default="00374272" w:rsidP="0037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Default="00374272" w:rsidP="00374272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 jednoglasno je prihvaćen.</w:t>
      </w:r>
    </w:p>
    <w:p w:rsidR="00374272" w:rsidRPr="00374272" w:rsidRDefault="00374272" w:rsidP="00374272">
      <w:pPr>
        <w:tabs>
          <w:tab w:val="left" w:pos="2205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Zapisnik s</w:t>
      </w:r>
      <w:r w:rsidRPr="00E6653C">
        <w:rPr>
          <w:rFonts w:ascii="Times New Roman" w:hAnsi="Times New Roman" w:cs="Times New Roman"/>
        </w:rPr>
        <w:t xml:space="preserve"> prethodne sjednice jednoglasno je prihvaćen.</w:t>
      </w: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374272" w:rsidRDefault="00374272" w:rsidP="0037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plan i program rada škole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2023./2024. jednoglasno je donesen.</w:t>
      </w:r>
    </w:p>
    <w:p w:rsidR="00374272" w:rsidRPr="00374272" w:rsidRDefault="00374272" w:rsidP="0037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donosi Kurikulum škole za </w:t>
      </w:r>
      <w:proofErr w:type="spellStart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šk.g</w:t>
      </w:r>
      <w:proofErr w:type="spellEnd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2023./2024.</w:t>
      </w: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Ostala pitanja</w:t>
      </w:r>
      <w:r w:rsidRPr="00374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3.</w:t>
      </w:r>
    </w:p>
    <w:p w:rsid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Default="00374272" w:rsidP="0037427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škole upoznaje prisutne o potrebi izmijene žljebova na starom dijelu škole. Nabavljen je predračun na iznos od 48.000,00 eura koji je proslijeđen Varaždinskoj županiji na daljnje postupanje.</w:t>
      </w:r>
    </w:p>
    <w:p w:rsidR="00374272" w:rsidRDefault="00374272" w:rsidP="0037427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sjednici Vijeća roditelja odabrano je osiguranje učenika i to Croatia osiguranja u iznosu od 4,00 eura godišnja premija.</w:t>
      </w:r>
    </w:p>
    <w:p w:rsidR="00374272" w:rsidRDefault="00374272" w:rsidP="0037427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škole upoznaje prisutne o problematici maturalnog putovanja. Dogovoreno je da će se pokušati naći rješenje da netko od učitelja (ukoliko će biti zainteresirani) vodi učenike umjesto razrednika na maturalno putovanje.</w:t>
      </w: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4272" w:rsidRPr="00374272" w:rsidRDefault="00374272" w:rsidP="00374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Predsjednik Školskog odbora:</w:t>
      </w:r>
    </w:p>
    <w:p w:rsidR="00374272" w:rsidRPr="00374272" w:rsidRDefault="00374272" w:rsidP="00374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374272" w:rsidRPr="00374272" w:rsidRDefault="00374272" w:rsidP="00374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Nevenka </w:t>
      </w:r>
      <w:proofErr w:type="spellStart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>Šestak</w:t>
      </w:r>
      <w:proofErr w:type="spellEnd"/>
      <w:r w:rsidRPr="0037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72"/>
    <w:rsid w:val="00374272"/>
    <w:rsid w:val="00CD0C64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8A63"/>
  <w15:chartTrackingRefBased/>
  <w15:docId w15:val="{FBDB02F3-BE43-45C5-9BEA-9C5CAFD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2023-11-28T09:55:00Z</dcterms:created>
  <dcterms:modified xsi:type="dcterms:W3CDTF">2023-11-28T10:00:00Z</dcterms:modified>
</cp:coreProperties>
</file>